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C4" w:rsidRPr="008E4A44" w:rsidRDefault="00117FC4" w:rsidP="00117F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Verdana" w:hAnsi="Verdana"/>
          <w:b/>
          <w:sz w:val="22"/>
          <w:szCs w:val="22"/>
        </w:rPr>
      </w:pPr>
      <w:r w:rsidRPr="008E4A44">
        <w:rPr>
          <w:rFonts w:ascii="Verdana" w:hAnsi="Verdana"/>
          <w:b/>
          <w:sz w:val="22"/>
          <w:szCs w:val="22"/>
        </w:rPr>
        <w:t>2.1  Erste Untersuchung von Schatten</w:t>
      </w:r>
    </w:p>
    <w:p w:rsidR="00117FC4" w:rsidRPr="008E4A44" w:rsidRDefault="00117FC4" w:rsidP="00117FC4">
      <w:pPr>
        <w:rPr>
          <w:rFonts w:ascii="Verdana" w:hAnsi="Verdana"/>
          <w:b/>
          <w:sz w:val="22"/>
          <w:szCs w:val="22"/>
        </w:rPr>
      </w:pPr>
    </w:p>
    <w:p w:rsidR="00117FC4" w:rsidRPr="008E4A44" w:rsidRDefault="00117FC4" w:rsidP="00117FC4">
      <w:pPr>
        <w:rPr>
          <w:rFonts w:ascii="Verdana" w:hAnsi="Verdana"/>
          <w:b/>
          <w:sz w:val="22"/>
          <w:szCs w:val="22"/>
        </w:rPr>
      </w:pPr>
      <w:r w:rsidRPr="008E4A44">
        <w:rPr>
          <w:rFonts w:ascii="Verdana" w:hAnsi="Verdana"/>
          <w:b/>
          <w:sz w:val="22"/>
          <w:szCs w:val="22"/>
        </w:rPr>
        <w:t>Für diesen Versuch benötigt jede Arbeitsgruppe:</w:t>
      </w:r>
    </w:p>
    <w:p w:rsidR="00117FC4" w:rsidRPr="008E4A44" w:rsidRDefault="00117FC4" w:rsidP="00117FC4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90"/>
        <w:gridCol w:w="3321"/>
      </w:tblGrid>
      <w:tr w:rsidR="00117FC4" w:rsidRPr="008E4A44" w:rsidTr="00756EA9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117FC4" w:rsidRPr="008E4A44" w:rsidRDefault="00117FC4" w:rsidP="00756EA9">
            <w:pPr>
              <w:rPr>
                <w:rFonts w:ascii="Verdana" w:hAnsi="Verdana"/>
                <w:sz w:val="22"/>
                <w:szCs w:val="22"/>
              </w:rPr>
            </w:pPr>
            <w:r w:rsidRPr="008E4A44">
              <w:rPr>
                <w:rFonts w:ascii="Verdana" w:hAnsi="Verdana"/>
                <w:sz w:val="22"/>
                <w:szCs w:val="22"/>
              </w:rPr>
              <w:t>* 1 Kerze mit „Halter“</w:t>
            </w:r>
          </w:p>
        </w:tc>
        <w:tc>
          <w:tcPr>
            <w:tcW w:w="2490" w:type="dxa"/>
            <w:shd w:val="pct20" w:color="auto" w:fill="auto"/>
          </w:tcPr>
          <w:p w:rsidR="00117FC4" w:rsidRPr="008E4A44" w:rsidRDefault="00117FC4" w:rsidP="00756EA9">
            <w:pPr>
              <w:rPr>
                <w:rFonts w:ascii="Verdana" w:hAnsi="Verdana"/>
                <w:sz w:val="22"/>
                <w:szCs w:val="22"/>
              </w:rPr>
            </w:pPr>
            <w:r w:rsidRPr="008E4A44">
              <w:rPr>
                <w:rFonts w:ascii="Verdana" w:hAnsi="Verdana"/>
                <w:sz w:val="22"/>
                <w:szCs w:val="22"/>
              </w:rPr>
              <w:t>* 1 Pappröhre</w:t>
            </w:r>
          </w:p>
        </w:tc>
        <w:tc>
          <w:tcPr>
            <w:tcW w:w="3321" w:type="dxa"/>
            <w:shd w:val="pct20" w:color="auto" w:fill="auto"/>
          </w:tcPr>
          <w:p w:rsidR="00117FC4" w:rsidRPr="008E4A44" w:rsidRDefault="00117FC4" w:rsidP="00756EA9">
            <w:pPr>
              <w:rPr>
                <w:rFonts w:ascii="Verdana" w:hAnsi="Verdana"/>
                <w:sz w:val="22"/>
                <w:szCs w:val="22"/>
              </w:rPr>
            </w:pPr>
            <w:r w:rsidRPr="008E4A44">
              <w:rPr>
                <w:rFonts w:ascii="Verdana" w:hAnsi="Verdana"/>
                <w:sz w:val="22"/>
                <w:szCs w:val="22"/>
              </w:rPr>
              <w:t>* Streichhölzer</w:t>
            </w:r>
            <w:r w:rsidRPr="008E4A44">
              <w:rPr>
                <w:rFonts w:ascii="Verdana" w:hAnsi="Verdana"/>
                <w:sz w:val="22"/>
                <w:szCs w:val="22"/>
              </w:rPr>
              <w:tab/>
            </w:r>
          </w:p>
        </w:tc>
      </w:tr>
      <w:tr w:rsidR="00117FC4" w:rsidRPr="008E4A44" w:rsidTr="00756EA9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117FC4" w:rsidRPr="008E4A44" w:rsidRDefault="00117FC4" w:rsidP="00756EA9">
            <w:pPr>
              <w:rPr>
                <w:rFonts w:ascii="Verdana" w:hAnsi="Verdana"/>
                <w:sz w:val="22"/>
                <w:szCs w:val="22"/>
              </w:rPr>
            </w:pPr>
            <w:r w:rsidRPr="008E4A44">
              <w:rPr>
                <w:rFonts w:ascii="Verdana" w:hAnsi="Verdana"/>
                <w:sz w:val="22"/>
                <w:szCs w:val="22"/>
              </w:rPr>
              <w:t>* weißes Papier</w:t>
            </w:r>
          </w:p>
        </w:tc>
        <w:tc>
          <w:tcPr>
            <w:tcW w:w="2490" w:type="dxa"/>
            <w:shd w:val="pct20" w:color="auto" w:fill="auto"/>
          </w:tcPr>
          <w:p w:rsidR="00117FC4" w:rsidRPr="008E4A44" w:rsidRDefault="00117FC4" w:rsidP="00756EA9">
            <w:pPr>
              <w:rPr>
                <w:rFonts w:ascii="Verdana" w:hAnsi="Verdana"/>
                <w:sz w:val="22"/>
                <w:szCs w:val="22"/>
              </w:rPr>
            </w:pPr>
            <w:r w:rsidRPr="008E4A44">
              <w:rPr>
                <w:rFonts w:ascii="Verdana" w:hAnsi="Verdana"/>
                <w:sz w:val="22"/>
                <w:szCs w:val="22"/>
              </w:rPr>
              <w:t>* 1 Bleistift</w:t>
            </w:r>
          </w:p>
        </w:tc>
        <w:tc>
          <w:tcPr>
            <w:tcW w:w="3321" w:type="dxa"/>
            <w:shd w:val="pct20" w:color="auto" w:fill="auto"/>
          </w:tcPr>
          <w:p w:rsidR="00117FC4" w:rsidRPr="008E4A44" w:rsidRDefault="00117FC4" w:rsidP="00756EA9">
            <w:pPr>
              <w:rPr>
                <w:rFonts w:ascii="Verdana" w:hAnsi="Verdana"/>
                <w:sz w:val="22"/>
                <w:szCs w:val="22"/>
              </w:rPr>
            </w:pPr>
            <w:r w:rsidRPr="008E4A44">
              <w:rPr>
                <w:rFonts w:ascii="Verdana" w:hAnsi="Verdana"/>
                <w:sz w:val="22"/>
                <w:szCs w:val="22"/>
              </w:rPr>
              <w:t>* 1 Geodreieck</w:t>
            </w:r>
          </w:p>
        </w:tc>
      </w:tr>
    </w:tbl>
    <w:p w:rsidR="00117FC4" w:rsidRPr="008E4A44" w:rsidRDefault="00117FC4" w:rsidP="00117FC4">
      <w:pPr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Entzünde die Kerze, stelle sie und den Gegenstand auf das weiße Papier. Beobachte den Schatten.</w:t>
      </w:r>
    </w:p>
    <w:p w:rsidR="00117FC4" w:rsidRPr="008E4A4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 xml:space="preserve">Wie verändert sich der Schatten, wenn du den Gegenstand oder die Kerze bewegst? </w:t>
      </w:r>
    </w:p>
    <w:p w:rsidR="00117FC4" w:rsidRPr="008E4A4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Beschreibe deine Beobachtungen in wenigen Sätzen.</w:t>
      </w: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Verdana" w:hAnsi="Verdana"/>
          <w:b/>
          <w:sz w:val="22"/>
          <w:szCs w:val="22"/>
        </w:rPr>
      </w:pPr>
      <w:r w:rsidRPr="008E4A44">
        <w:rPr>
          <w:rFonts w:ascii="Verdana" w:hAnsi="Verdana"/>
          <w:b/>
          <w:sz w:val="22"/>
          <w:szCs w:val="22"/>
        </w:rPr>
        <w:t>2.2  Genauere Untersuchung eines Schattens</w:t>
      </w:r>
    </w:p>
    <w:p w:rsidR="00117FC4" w:rsidRDefault="00117FC4" w:rsidP="00117FC4">
      <w:pPr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Teil 1:</w:t>
      </w:r>
    </w:p>
    <w:p w:rsidR="00117FC4" w:rsidRPr="008E4A4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Markiere auf dem weißen Papier durch ein Kreuz die Stelle, an der sich der Mittelpunkt der Kerze befinden soll. Stelle die Kerze entsprechend auf das Kreuz.</w:t>
      </w:r>
    </w:p>
    <w:p w:rsidR="00117FC4" w:rsidRPr="008E4A4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Stelle den Gegenstand  auf das Papier und umrande mit dem Bleistift den Gegenstand auf dem P</w:t>
      </w:r>
      <w:r w:rsidRPr="008E4A44">
        <w:rPr>
          <w:rFonts w:ascii="Verdana" w:hAnsi="Verdana"/>
          <w:sz w:val="22"/>
          <w:szCs w:val="22"/>
        </w:rPr>
        <w:t>a</w:t>
      </w:r>
      <w:r w:rsidRPr="008E4A44">
        <w:rPr>
          <w:rFonts w:ascii="Verdana" w:hAnsi="Verdana"/>
          <w:sz w:val="22"/>
          <w:szCs w:val="22"/>
        </w:rPr>
        <w:t>pier.</w:t>
      </w:r>
    </w:p>
    <w:p w:rsidR="00117FC4" w:rsidRPr="008E4A4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Zünde die Kerze an und zeichne die Grenzen des Schattens den der Gegenstand wirft, möglichst genau nach.</w:t>
      </w:r>
    </w:p>
    <w:p w:rsidR="00117FC4" w:rsidRPr="008E4A4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 xml:space="preserve">Verlängere mit Hilfe des Geodreiecks diese Schattengrenzen zur Kerze hin! Was stellst du fest? </w:t>
      </w:r>
    </w:p>
    <w:p w:rsidR="00117FC4" w:rsidRPr="008E4A4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Wiederhole diesen Versuch für andere Positionen der Kerze und des Gegenstands. Zeichne die Schattengrenzen nach und verlängere sie zur Kerze hin. Welche Gesetzmäßigkeit stellst du fest?</w:t>
      </w:r>
    </w:p>
    <w:p w:rsidR="00117FC4" w:rsidRPr="008E4A4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Formuliere schriftlich dein selbst gefundenes „Schattengesetz“:</w:t>
      </w: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Teil 2:</w:t>
      </w: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Nimm ein neues Blatt weißes Papier. Markiere durch ein Kreuz die Stelle, an der später die Kerze und durch einen entsprechenden Kreis die Stelle, an der später der Schatten we</w:t>
      </w:r>
      <w:r w:rsidRPr="008E4A44">
        <w:rPr>
          <w:rFonts w:ascii="Verdana" w:hAnsi="Verdana"/>
          <w:sz w:val="22"/>
          <w:szCs w:val="22"/>
        </w:rPr>
        <w:t>r</w:t>
      </w:r>
      <w:r w:rsidRPr="008E4A44">
        <w:rPr>
          <w:rFonts w:ascii="Verdana" w:hAnsi="Verdana"/>
          <w:sz w:val="22"/>
          <w:szCs w:val="22"/>
        </w:rPr>
        <w:t>fende Gegenstand stehen soll. Konstruiere mit dem Geodreieck die Schattengrenzen, die du aufgrund deines Schattengesetzes erwartest.</w:t>
      </w:r>
    </w:p>
    <w:p w:rsidR="00117FC4" w:rsidRPr="00117FC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i/>
          <w:sz w:val="22"/>
          <w:szCs w:val="22"/>
        </w:rPr>
      </w:pPr>
      <w:r w:rsidRPr="00117FC4">
        <w:rPr>
          <w:rFonts w:ascii="Verdana" w:hAnsi="Verdana"/>
          <w:b/>
          <w:i/>
          <w:sz w:val="22"/>
          <w:szCs w:val="22"/>
        </w:rPr>
        <w:t xml:space="preserve">Prüfe nun deine Voraussage durch das entsprechende Experiment. </w:t>
      </w:r>
    </w:p>
    <w:p w:rsidR="00117FC4" w:rsidRPr="008E4A4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Beschreibe auf der Rückseite in wenigen Sätzen den Sinn des letzten Teilschritts des Ve</w:t>
      </w:r>
      <w:r w:rsidRPr="008E4A44">
        <w:rPr>
          <w:rFonts w:ascii="Verdana" w:hAnsi="Verdana"/>
          <w:sz w:val="22"/>
          <w:szCs w:val="22"/>
        </w:rPr>
        <w:t>r</w:t>
      </w:r>
      <w:r w:rsidRPr="008E4A44">
        <w:rPr>
          <w:rFonts w:ascii="Verdana" w:hAnsi="Verdana"/>
          <w:sz w:val="22"/>
          <w:szCs w:val="22"/>
        </w:rPr>
        <w:t>suchs.</w:t>
      </w: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Verdana" w:hAnsi="Verdana"/>
          <w:b/>
          <w:sz w:val="22"/>
          <w:szCs w:val="22"/>
        </w:rPr>
      </w:pPr>
      <w:r w:rsidRPr="008E4A44">
        <w:rPr>
          <w:rFonts w:ascii="Verdana" w:hAnsi="Verdana"/>
          <w:b/>
          <w:sz w:val="22"/>
          <w:szCs w:val="22"/>
        </w:rPr>
        <w:t>2.3  Der Blick aus dem Schatten</w:t>
      </w:r>
    </w:p>
    <w:p w:rsidR="00117FC4" w:rsidRPr="008E4A44" w:rsidRDefault="00117FC4" w:rsidP="00117FC4">
      <w:pPr>
        <w:numPr>
          <w:ilvl w:val="0"/>
          <w:numId w:val="4"/>
        </w:numPr>
        <w:tabs>
          <w:tab w:val="left" w:pos="284"/>
        </w:tabs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Stelle Kerze und Gegenstand so auf das Papier, dass die Schattengrenzen auf dem P</w:t>
      </w:r>
      <w:r w:rsidRPr="008E4A44">
        <w:rPr>
          <w:rFonts w:ascii="Verdana" w:hAnsi="Verdana"/>
          <w:sz w:val="22"/>
          <w:szCs w:val="22"/>
        </w:rPr>
        <w:t>a</w:t>
      </w:r>
      <w:r w:rsidRPr="008E4A44">
        <w:rPr>
          <w:rFonts w:ascii="Verdana" w:hAnsi="Verdana"/>
          <w:sz w:val="22"/>
          <w:szCs w:val="22"/>
        </w:rPr>
        <w:t>pier deutlich zu erkennen sind.</w:t>
      </w:r>
    </w:p>
    <w:p w:rsidR="00117FC4" w:rsidRPr="008E4A44" w:rsidRDefault="00117FC4" w:rsidP="00117FC4">
      <w:pPr>
        <w:numPr>
          <w:ilvl w:val="0"/>
          <w:numId w:val="4"/>
        </w:numPr>
        <w:tabs>
          <w:tab w:val="left" w:pos="284"/>
        </w:tabs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Schließe ein Auge und blicke mit dem anderen vom Schattenbereich des Gegenstandes zur Kerze.</w:t>
      </w:r>
    </w:p>
    <w:p w:rsidR="00117FC4" w:rsidRPr="008E4A44" w:rsidRDefault="00117FC4" w:rsidP="00117FC4">
      <w:pPr>
        <w:numPr>
          <w:ilvl w:val="0"/>
          <w:numId w:val="4"/>
        </w:numPr>
        <w:tabs>
          <w:tab w:val="left" w:pos="284"/>
        </w:tabs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Nähere dich mit dem geöffneten Auge der Schattengrenze und überschreite sie.</w:t>
      </w:r>
    </w:p>
    <w:p w:rsidR="00117FC4" w:rsidRPr="008E4A44" w:rsidRDefault="00117FC4" w:rsidP="00117FC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Beschreibe deine Beobachtungen in wenigen Sätzen. Beschreibe auch die Bedeutung der Schattengrenze.</w:t>
      </w: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</w:rPr>
      </w:pPr>
      <w:r w:rsidRPr="008E4A44">
        <w:rPr>
          <w:rFonts w:ascii="Verdana" w:hAnsi="Verdana"/>
          <w:sz w:val="22"/>
          <w:szCs w:val="22"/>
        </w:rPr>
        <w:br w:type="column"/>
      </w:r>
    </w:p>
    <w:p w:rsidR="00117FC4" w:rsidRPr="008E4A44" w:rsidRDefault="00117FC4" w:rsidP="00117FC4">
      <w:pPr>
        <w:rPr>
          <w:rFonts w:ascii="Verdana" w:hAnsi="Verdana"/>
          <w:b/>
          <w:sz w:val="22"/>
          <w:szCs w:val="22"/>
        </w:rPr>
      </w:pPr>
    </w:p>
    <w:p w:rsidR="00117FC4" w:rsidRPr="008E4A44" w:rsidRDefault="00117FC4" w:rsidP="00117F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2.4</w:t>
      </w:r>
      <w:r w:rsidRPr="008E4A44">
        <w:rPr>
          <w:rFonts w:ascii="Verdana" w:hAnsi="Verdana"/>
          <w:b/>
          <w:sz w:val="22"/>
          <w:szCs w:val="22"/>
        </w:rPr>
        <w:t xml:space="preserve">  Der Schatten zweier Kerzen</w:t>
      </w:r>
    </w:p>
    <w:p w:rsidR="00117FC4" w:rsidRPr="008E4A44" w:rsidRDefault="00117FC4" w:rsidP="00117FC4">
      <w:pPr>
        <w:rPr>
          <w:rFonts w:ascii="Verdana" w:hAnsi="Verdana"/>
          <w:b/>
          <w:sz w:val="22"/>
          <w:szCs w:val="22"/>
        </w:rPr>
      </w:pPr>
    </w:p>
    <w:p w:rsidR="00117FC4" w:rsidRPr="008E4A44" w:rsidRDefault="00117FC4" w:rsidP="00117FC4">
      <w:pPr>
        <w:rPr>
          <w:rFonts w:ascii="Verdana" w:hAnsi="Verdana"/>
          <w:b/>
          <w:sz w:val="22"/>
          <w:szCs w:val="22"/>
        </w:rPr>
      </w:pPr>
      <w:r w:rsidRPr="008E4A44">
        <w:rPr>
          <w:rFonts w:ascii="Verdana" w:hAnsi="Verdana"/>
          <w:b/>
          <w:sz w:val="22"/>
          <w:szCs w:val="22"/>
        </w:rPr>
        <w:t>Für diesen Versuch benötigt jede Arbeitsgruppe:</w:t>
      </w:r>
    </w:p>
    <w:p w:rsidR="00117FC4" w:rsidRPr="008E4A44" w:rsidRDefault="00117FC4" w:rsidP="00117FC4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90"/>
        <w:gridCol w:w="3321"/>
      </w:tblGrid>
      <w:tr w:rsidR="00117FC4" w:rsidRPr="008E4A44" w:rsidTr="00756EA9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117FC4" w:rsidRPr="008E4A44" w:rsidRDefault="00117FC4" w:rsidP="00756EA9">
            <w:pPr>
              <w:rPr>
                <w:rFonts w:ascii="Verdana" w:hAnsi="Verdana"/>
                <w:sz w:val="22"/>
                <w:szCs w:val="22"/>
              </w:rPr>
            </w:pPr>
            <w:r w:rsidRPr="008E4A44">
              <w:rPr>
                <w:rFonts w:ascii="Verdana" w:hAnsi="Verdana"/>
                <w:sz w:val="22"/>
                <w:szCs w:val="22"/>
              </w:rPr>
              <w:t>* 2 Kerzen mit „Halter“</w:t>
            </w:r>
          </w:p>
        </w:tc>
        <w:tc>
          <w:tcPr>
            <w:tcW w:w="2490" w:type="dxa"/>
            <w:shd w:val="pct20" w:color="auto" w:fill="auto"/>
          </w:tcPr>
          <w:p w:rsidR="00117FC4" w:rsidRPr="008E4A44" w:rsidRDefault="00117FC4" w:rsidP="00756EA9">
            <w:pPr>
              <w:rPr>
                <w:rFonts w:ascii="Verdana" w:hAnsi="Verdana"/>
                <w:sz w:val="22"/>
                <w:szCs w:val="22"/>
              </w:rPr>
            </w:pPr>
            <w:r w:rsidRPr="008E4A44">
              <w:rPr>
                <w:rFonts w:ascii="Verdana" w:hAnsi="Verdana"/>
                <w:sz w:val="22"/>
                <w:szCs w:val="22"/>
              </w:rPr>
              <w:t>* 1 Pappröhre</w:t>
            </w:r>
          </w:p>
        </w:tc>
        <w:tc>
          <w:tcPr>
            <w:tcW w:w="3321" w:type="dxa"/>
            <w:shd w:val="pct20" w:color="auto" w:fill="auto"/>
          </w:tcPr>
          <w:p w:rsidR="00117FC4" w:rsidRPr="008E4A44" w:rsidRDefault="00117FC4" w:rsidP="00756EA9">
            <w:pPr>
              <w:rPr>
                <w:rFonts w:ascii="Verdana" w:hAnsi="Verdana"/>
                <w:sz w:val="22"/>
                <w:szCs w:val="22"/>
              </w:rPr>
            </w:pPr>
            <w:r w:rsidRPr="008E4A44">
              <w:rPr>
                <w:rFonts w:ascii="Verdana" w:hAnsi="Verdana"/>
                <w:sz w:val="22"/>
                <w:szCs w:val="22"/>
              </w:rPr>
              <w:t>* Streichhölzer</w:t>
            </w:r>
            <w:r w:rsidRPr="008E4A44">
              <w:rPr>
                <w:rFonts w:ascii="Verdana" w:hAnsi="Verdana"/>
                <w:sz w:val="22"/>
                <w:szCs w:val="22"/>
              </w:rPr>
              <w:tab/>
            </w:r>
          </w:p>
        </w:tc>
      </w:tr>
      <w:tr w:rsidR="00117FC4" w:rsidRPr="008E4A44" w:rsidTr="00756EA9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117FC4" w:rsidRPr="008E4A44" w:rsidRDefault="00117FC4" w:rsidP="00756EA9">
            <w:pPr>
              <w:rPr>
                <w:rFonts w:ascii="Verdana" w:hAnsi="Verdana"/>
                <w:sz w:val="22"/>
                <w:szCs w:val="22"/>
              </w:rPr>
            </w:pPr>
            <w:r w:rsidRPr="008E4A44">
              <w:rPr>
                <w:rFonts w:ascii="Verdana" w:hAnsi="Verdana"/>
                <w:sz w:val="22"/>
                <w:szCs w:val="22"/>
              </w:rPr>
              <w:t>* weißes Papier</w:t>
            </w:r>
          </w:p>
        </w:tc>
        <w:tc>
          <w:tcPr>
            <w:tcW w:w="2490" w:type="dxa"/>
            <w:shd w:val="pct20" w:color="auto" w:fill="auto"/>
          </w:tcPr>
          <w:p w:rsidR="00117FC4" w:rsidRPr="008E4A44" w:rsidRDefault="00117FC4" w:rsidP="00756EA9">
            <w:pPr>
              <w:rPr>
                <w:rFonts w:ascii="Verdana" w:hAnsi="Verdana"/>
                <w:sz w:val="22"/>
                <w:szCs w:val="22"/>
              </w:rPr>
            </w:pPr>
            <w:r w:rsidRPr="008E4A44">
              <w:rPr>
                <w:rFonts w:ascii="Verdana" w:hAnsi="Verdana"/>
                <w:sz w:val="22"/>
                <w:szCs w:val="22"/>
              </w:rPr>
              <w:t>* 1 Bleistift</w:t>
            </w:r>
          </w:p>
        </w:tc>
        <w:tc>
          <w:tcPr>
            <w:tcW w:w="3321" w:type="dxa"/>
            <w:shd w:val="pct20" w:color="auto" w:fill="auto"/>
          </w:tcPr>
          <w:p w:rsidR="00117FC4" w:rsidRPr="008E4A44" w:rsidRDefault="00117FC4" w:rsidP="00756EA9">
            <w:pPr>
              <w:rPr>
                <w:rFonts w:ascii="Verdana" w:hAnsi="Verdana"/>
                <w:sz w:val="22"/>
                <w:szCs w:val="22"/>
              </w:rPr>
            </w:pPr>
            <w:r w:rsidRPr="008E4A44">
              <w:rPr>
                <w:rFonts w:ascii="Verdana" w:hAnsi="Verdana"/>
                <w:sz w:val="22"/>
                <w:szCs w:val="22"/>
              </w:rPr>
              <w:t>* 1 Geodreieck</w:t>
            </w:r>
          </w:p>
        </w:tc>
      </w:tr>
    </w:tbl>
    <w:p w:rsidR="00117FC4" w:rsidRPr="008E4A44" w:rsidRDefault="00117FC4" w:rsidP="00117FC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69215</wp:posOffset>
                </wp:positionV>
                <wp:extent cx="1822450" cy="1323340"/>
                <wp:effectExtent l="6985" t="13970" r="8890" b="571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FC4" w:rsidRPr="00477ED1" w:rsidRDefault="00117FC4" w:rsidP="00117F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E4AEC" wp14:editId="158D36A6">
                                  <wp:extent cx="1628775" cy="121920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7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78pt;margin-top:5.45pt;width:143.5pt;height:10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">
                <v:textbox style="mso-fit-shape-to-text:t">
                  <w:txbxContent>
                    <w:p w:rsidR="00117FC4" w:rsidRPr="00477ED1" w:rsidRDefault="00117FC4" w:rsidP="00117FC4">
                      <w:r>
                        <w:rPr>
                          <w:noProof/>
                        </w:rPr>
                        <w:drawing>
                          <wp:inline distT="0" distB="0" distL="0" distR="0" wp14:anchorId="6BFE4AEC" wp14:editId="158D36A6">
                            <wp:extent cx="1628775" cy="121920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7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7FC4" w:rsidRPr="008E4A4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Entzünde die Kerzen, stelle sie und den Gegenstand auf das weiße Papier. Beobachte den Schatten.</w:t>
      </w:r>
    </w:p>
    <w:p w:rsidR="00117FC4" w:rsidRPr="008E4A4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Skizziere den Schattenverlauf.</w:t>
      </w:r>
    </w:p>
    <w:p w:rsidR="00117FC4" w:rsidRPr="008E4A44" w:rsidRDefault="00117FC4" w:rsidP="00117FC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Wie viele Schatten gibt es, wenn es 3 Kerzen gäbe – begründe theoretisch, nicht ausprobieren!</w:t>
      </w: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</w:p>
    <w:p w:rsidR="00117FC4" w:rsidRPr="008E4A44" w:rsidRDefault="00117FC4" w:rsidP="00117F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2.5</w:t>
      </w:r>
      <w:bookmarkStart w:id="0" w:name="_GoBack"/>
      <w:bookmarkEnd w:id="0"/>
      <w:r w:rsidRPr="008E4A44">
        <w:rPr>
          <w:rFonts w:ascii="Verdana" w:hAnsi="Verdana"/>
          <w:b/>
          <w:sz w:val="22"/>
          <w:szCs w:val="22"/>
        </w:rPr>
        <w:t xml:space="preserve">  Der Schatten zweier Kerzen und zweier Gegenstände</w:t>
      </w:r>
    </w:p>
    <w:p w:rsidR="00117FC4" w:rsidRPr="008E4A44" w:rsidRDefault="00117FC4" w:rsidP="00117FC4">
      <w:pPr>
        <w:rPr>
          <w:rFonts w:ascii="Verdana" w:hAnsi="Verdana"/>
          <w:b/>
          <w:sz w:val="22"/>
          <w:szCs w:val="22"/>
        </w:rPr>
      </w:pPr>
    </w:p>
    <w:p w:rsidR="00117FC4" w:rsidRPr="008E4A44" w:rsidRDefault="00117FC4" w:rsidP="00117FC4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-635</wp:posOffset>
                </wp:positionV>
                <wp:extent cx="2452370" cy="1941830"/>
                <wp:effectExtent l="6985" t="5715" r="7620" b="508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FC4" w:rsidRPr="00F93D59" w:rsidRDefault="00117FC4" w:rsidP="00117F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785BE" wp14:editId="64028C09">
                                  <wp:extent cx="2257425" cy="1838325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12pt;margin-top:-.05pt;width:193.1pt;height:152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">
                <v:textbox style="mso-fit-shape-to-text:t">
                  <w:txbxContent>
                    <w:p w:rsidR="00117FC4" w:rsidRPr="00F93D59" w:rsidRDefault="00117FC4" w:rsidP="00117F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E785BE" wp14:editId="64028C09">
                            <wp:extent cx="2257425" cy="1838325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4A44">
        <w:rPr>
          <w:rFonts w:ascii="Verdana" w:hAnsi="Verdana"/>
          <w:sz w:val="22"/>
          <w:szCs w:val="22"/>
        </w:rPr>
        <w:t>Überlege zuerst, wie der Schattenverlauf zweier Kerzen und zweier Gegenstände sein könnte.</w:t>
      </w:r>
    </w:p>
    <w:p w:rsidR="00117FC4" w:rsidRPr="008E4A44" w:rsidRDefault="00117FC4" w:rsidP="00117FC4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Nimm ein weißes Blatt Papier, zeichne die Lage der Gegenstände und der Kerzen ein und ko</w:t>
      </w:r>
      <w:r w:rsidRPr="008E4A44">
        <w:rPr>
          <w:rFonts w:ascii="Verdana" w:hAnsi="Verdana"/>
          <w:sz w:val="22"/>
          <w:szCs w:val="22"/>
        </w:rPr>
        <w:t>n</w:t>
      </w:r>
      <w:r w:rsidRPr="008E4A44">
        <w:rPr>
          <w:rFonts w:ascii="Verdana" w:hAnsi="Verdana"/>
          <w:sz w:val="22"/>
          <w:szCs w:val="22"/>
        </w:rPr>
        <w:t>struiere im Voraus den Verlauf der Schatten. Überleg dir, welche Stellen heller, dunkler sein werden.</w:t>
      </w:r>
    </w:p>
    <w:p w:rsidR="00117FC4" w:rsidRPr="008E4A44" w:rsidRDefault="00117FC4" w:rsidP="00117FC4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Überprüfe die Voraussagen durch das Exper</w:t>
      </w:r>
      <w:r w:rsidRPr="008E4A44">
        <w:rPr>
          <w:rFonts w:ascii="Verdana" w:hAnsi="Verdana"/>
          <w:sz w:val="22"/>
          <w:szCs w:val="22"/>
        </w:rPr>
        <w:t>i</w:t>
      </w:r>
      <w:r w:rsidRPr="008E4A44">
        <w:rPr>
          <w:rFonts w:ascii="Verdana" w:hAnsi="Verdana"/>
          <w:sz w:val="22"/>
          <w:szCs w:val="22"/>
        </w:rPr>
        <w:t>ment!</w:t>
      </w:r>
    </w:p>
    <w:p w:rsidR="00117FC4" w:rsidRPr="008E4A44" w:rsidRDefault="00117FC4" w:rsidP="00117FC4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Schwärze die Schattenbereiche der Beobac</w:t>
      </w:r>
      <w:r w:rsidRPr="008E4A44">
        <w:rPr>
          <w:rFonts w:ascii="Verdana" w:hAnsi="Verdana"/>
          <w:sz w:val="22"/>
          <w:szCs w:val="22"/>
        </w:rPr>
        <w:t>h</w:t>
      </w:r>
      <w:r w:rsidRPr="008E4A44">
        <w:rPr>
          <w:rFonts w:ascii="Verdana" w:hAnsi="Verdana"/>
          <w:sz w:val="22"/>
          <w:szCs w:val="22"/>
        </w:rPr>
        <w:t>tung entsprechend.</w:t>
      </w:r>
    </w:p>
    <w:p w:rsidR="00117FC4" w:rsidRPr="008E4A44" w:rsidRDefault="00117FC4" w:rsidP="00117FC4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22"/>
          <w:szCs w:val="22"/>
        </w:rPr>
      </w:pPr>
    </w:p>
    <w:p w:rsidR="00117FC4" w:rsidRPr="008E4A44" w:rsidRDefault="00117FC4" w:rsidP="00117FC4">
      <w:pPr>
        <w:rPr>
          <w:rFonts w:ascii="Verdana" w:hAnsi="Verdana"/>
          <w:sz w:val="18"/>
        </w:rPr>
      </w:pPr>
    </w:p>
    <w:p w:rsidR="00117FC4" w:rsidRPr="008E4A44" w:rsidRDefault="00117FC4" w:rsidP="00117FC4">
      <w:pPr>
        <w:rPr>
          <w:rFonts w:ascii="Verdana" w:hAnsi="Verdana"/>
          <w:sz w:val="18"/>
        </w:rPr>
      </w:pPr>
    </w:p>
    <w:p w:rsidR="00117FC4" w:rsidRPr="008E4A44" w:rsidRDefault="00117FC4" w:rsidP="00117FC4">
      <w:pPr>
        <w:rPr>
          <w:rFonts w:ascii="Verdana" w:hAnsi="Verdana"/>
          <w:sz w:val="18"/>
        </w:rPr>
      </w:pPr>
    </w:p>
    <w:p w:rsidR="00117FC4" w:rsidRPr="008E4A44" w:rsidRDefault="00117FC4" w:rsidP="00117FC4">
      <w:pPr>
        <w:rPr>
          <w:rFonts w:ascii="Verdana" w:hAnsi="Verdana"/>
          <w:b/>
          <w:sz w:val="22"/>
          <w:szCs w:val="22"/>
        </w:rPr>
      </w:pPr>
      <w:r w:rsidRPr="008E4A44">
        <w:rPr>
          <w:rFonts w:ascii="Verdana" w:hAnsi="Verdana"/>
          <w:b/>
          <w:sz w:val="22"/>
          <w:szCs w:val="22"/>
        </w:rPr>
        <w:t>Ergebnisse:</w:t>
      </w:r>
    </w:p>
    <w:p w:rsidR="00117FC4" w:rsidRPr="008E4A44" w:rsidRDefault="00117FC4" w:rsidP="00117FC4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2"/>
          <w:szCs w:val="22"/>
        </w:rPr>
      </w:pPr>
      <w:r w:rsidRPr="008E4A44">
        <w:rPr>
          <w:rFonts w:ascii="Verdana" w:hAnsi="Verdana"/>
          <w:sz w:val="22"/>
          <w:szCs w:val="22"/>
        </w:rPr>
        <w:t>Stelle auf der Rückseite die wichtigsten Ergebnisse und Erkenntnisse zusammen, die Du durch diesen Versuch erzielt hast.</w:t>
      </w:r>
    </w:p>
    <w:p w:rsidR="00117FC4" w:rsidRPr="008E4A44" w:rsidRDefault="00117FC4" w:rsidP="00117FC4">
      <w:pPr>
        <w:numPr>
          <w:ilvl w:val="0"/>
          <w:numId w:val="2"/>
        </w:numPr>
        <w:rPr>
          <w:rFonts w:ascii="Verdana" w:hAnsi="Verdana"/>
        </w:rPr>
      </w:pPr>
      <w:r w:rsidRPr="008E4A44">
        <w:rPr>
          <w:rFonts w:ascii="Verdana" w:hAnsi="Verdana"/>
        </w:rPr>
        <w:t>Formuliere Regeln, wie Du herausbekommen kannst, wie stark die jeweiligen B</w:t>
      </w:r>
      <w:r w:rsidRPr="008E4A44">
        <w:rPr>
          <w:rFonts w:ascii="Verdana" w:hAnsi="Verdana"/>
        </w:rPr>
        <w:t>e</w:t>
      </w:r>
      <w:r w:rsidRPr="008E4A44">
        <w:rPr>
          <w:rFonts w:ascii="Verdana" w:hAnsi="Verdana"/>
        </w:rPr>
        <w:t xml:space="preserve">reiche geschwärzt werden müssen.  </w:t>
      </w:r>
    </w:p>
    <w:p w:rsidR="00117FC4" w:rsidRPr="008E4A44" w:rsidRDefault="00117FC4" w:rsidP="00117FC4">
      <w:pPr>
        <w:rPr>
          <w:rFonts w:ascii="Verdana" w:hAnsi="Verdana"/>
        </w:rPr>
      </w:pPr>
    </w:p>
    <w:p w:rsidR="008B4418" w:rsidRDefault="008B4418"/>
    <w:sectPr w:rsidR="008B4418" w:rsidSect="002A5C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90096E"/>
    <w:lvl w:ilvl="0">
      <w:numFmt w:val="bullet"/>
      <w:lvlText w:val="*"/>
      <w:lvlJc w:val="left"/>
    </w:lvl>
  </w:abstractNum>
  <w:abstractNum w:abstractNumId="1">
    <w:nsid w:val="295A262E"/>
    <w:multiLevelType w:val="hybridMultilevel"/>
    <w:tmpl w:val="DE8A0E68"/>
    <w:lvl w:ilvl="0" w:tplc="BE4848E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color w:val="auto"/>
        <w:sz w:val="18"/>
        <w:szCs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3F2E7D"/>
    <w:multiLevelType w:val="hybridMultilevel"/>
    <w:tmpl w:val="444C9D70"/>
    <w:lvl w:ilvl="0" w:tplc="BE4848E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18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3062D"/>
    <w:multiLevelType w:val="hybridMultilevel"/>
    <w:tmpl w:val="819EE9FC"/>
    <w:lvl w:ilvl="0" w:tplc="5CEC5FC0">
      <w:start w:val="1"/>
      <w:numFmt w:val="bullet"/>
      <w:lvlText w:val=""/>
      <w:lvlJc w:val="left"/>
      <w:pPr>
        <w:tabs>
          <w:tab w:val="num" w:pos="567"/>
        </w:tabs>
        <w:ind w:left="340" w:hanging="170"/>
      </w:pPr>
      <w:rPr>
        <w:rFonts w:ascii="Symbol" w:hAnsi="Symbol" w:hint="default"/>
        <w:color w:val="auto"/>
        <w:sz w:val="24"/>
        <w:szCs w:val="24"/>
      </w:rPr>
    </w:lvl>
    <w:lvl w:ilvl="1" w:tplc="A950E908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5023E"/>
    <w:multiLevelType w:val="hybridMultilevel"/>
    <w:tmpl w:val="749E60B6"/>
    <w:lvl w:ilvl="0" w:tplc="A950E908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57412"/>
    <w:multiLevelType w:val="hybridMultilevel"/>
    <w:tmpl w:val="3A5AEF5E"/>
    <w:lvl w:ilvl="0" w:tplc="A950E908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8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4"/>
    <w:rsid w:val="00117FC4"/>
    <w:rsid w:val="002A5C9E"/>
    <w:rsid w:val="008B4418"/>
    <w:rsid w:val="00E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FC4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FC4"/>
    <w:rPr>
      <w:rFonts w:ascii="Tahoma" w:eastAsia="Times New Roman" w:hAnsi="Tahoma" w:cs="Tahoma"/>
      <w:bCs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FC4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FC4"/>
    <w:rPr>
      <w:rFonts w:ascii="Tahoma" w:eastAsia="Times New Roman" w:hAnsi="Tahoma" w:cs="Tahoma"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Plappert</dc:creator>
  <cp:lastModifiedBy>Plappert</cp:lastModifiedBy>
  <cp:revision>1</cp:revision>
  <dcterms:created xsi:type="dcterms:W3CDTF">2017-02-27T07:51:00Z</dcterms:created>
  <dcterms:modified xsi:type="dcterms:W3CDTF">2017-02-27T07:54:00Z</dcterms:modified>
</cp:coreProperties>
</file>